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72" w:rsidRPr="006527FE" w:rsidRDefault="00136272" w:rsidP="001362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FE">
        <w:rPr>
          <w:rFonts w:ascii="Times New Roman" w:hAnsi="Times New Roman" w:cs="Times New Roman"/>
          <w:b/>
          <w:sz w:val="28"/>
          <w:szCs w:val="28"/>
        </w:rPr>
        <w:t>ODGOJNO-OBRAZOVNA OČEKIVANJA MEĐUPREDMETNIH TEMA</w:t>
      </w:r>
    </w:p>
    <w:p w:rsidR="00136272" w:rsidRDefault="00136272" w:rsidP="00136272"/>
    <w:p w:rsidR="00136272" w:rsidRPr="008E468A" w:rsidRDefault="00136272" w:rsidP="00136272">
      <w:pPr>
        <w:rPr>
          <w:rFonts w:ascii="Times New Roman" w:hAnsi="Times New Roman" w:cs="Times New Roman"/>
          <w:b/>
          <w:sz w:val="24"/>
          <w:szCs w:val="24"/>
        </w:rPr>
      </w:pPr>
      <w:r w:rsidRPr="008E468A">
        <w:rPr>
          <w:rFonts w:ascii="Times New Roman" w:hAnsi="Times New Roman" w:cs="Times New Roman"/>
          <w:b/>
          <w:sz w:val="24"/>
          <w:szCs w:val="24"/>
        </w:rPr>
        <w:t>UČITI KAKO UČITI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A.3.1. Upravljanje informacijama. Učenik samostalno traži nove informacije iz različitih izvora, transformira ih u novo znanje i uspješno primjenjuje pri rješavanju problema.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A.3.2. Primjena strategija učenja i rješavanje problema. Učenik se koristi različitim strategijama učenja i samostalno ih primjenjuje pri ostvarivanju ciljeva učenja i rješavanju problema u svim područjima učenja.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A.3.3. Kreativno mišljenje. Učenik kreativno djeluje u različitim područjima učenja.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A.3.4. Kritičko mišljenje. Učenik samostalno kritički promišlja i vrednuje ideje.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B.3.1. Planiranje. Uz povremenu podršku učenik samostalno određuje ciljeve učenja, odabire strategije učenja i planira učenje.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B.3.2. Praćenje. Uz povremeni poticaj i samostalno učenik prati učinkovitost učenja i svoje napredovanje tijekom učenja.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B.3.3. Prilagodba učenja. Učenik regulira svoje učenje mijenjanjem plana ili pristupa učenju, samostalno ili uz poticaj učitelja.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B.3.4. Učenik samovrednuje proces učenja i svoje rezultate, procjenjuje ostvareni napredak te na temelju toga planira buduće učenje.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C.3.1. Vrijednost učenja. Učenik može objasniti vrijednost učenja za svoj život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C.3.2. Slika o sebi kao učeniku. Učenik iskazuje pozitivna i visoka očekivanja i vjeruje u svoj uspjeh u učenju.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C.3.3. Interes. Učenik iskazuje interes za različita područja, preuzima odgovornost za svoje učenje i ustraje u učenju.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C.3.4. Emocije. Učenik se koristi ugodnim emocijama i raspoloženjima tako da potiču učenje i kontrolira neugodne emocije i raspoloženja tako da ga ne ometaju u učenju.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D.3.1. Fizičko okruženje učenja. Učenik stvara prikladno fizičko okruženje za učenje s ciljem poboljšanja koncentracije i motivacije.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uku D.3.2. Suradnja s drugima. Učenik ostvaruje dobru komunikaciju s drugima, uspješno surađuje u različitim situacijama i spreman je zatražiti i ponuditi pomoć.</w:t>
      </w:r>
    </w:p>
    <w:p w:rsidR="007A1D53" w:rsidRDefault="007A1D53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36272" w:rsidRPr="008E468A" w:rsidRDefault="00136272" w:rsidP="00136272">
      <w:pPr>
        <w:rPr>
          <w:rFonts w:ascii="Times New Roman" w:hAnsi="Times New Roman" w:cs="Times New Roman"/>
          <w:b/>
          <w:sz w:val="24"/>
          <w:szCs w:val="24"/>
        </w:rPr>
      </w:pPr>
      <w:r w:rsidRPr="008E468A">
        <w:rPr>
          <w:rFonts w:ascii="Times New Roman" w:hAnsi="Times New Roman" w:cs="Times New Roman"/>
          <w:b/>
          <w:sz w:val="24"/>
          <w:szCs w:val="24"/>
        </w:rPr>
        <w:lastRenderedPageBreak/>
        <w:t>PODUZETNIŠTVO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A.3.1. Primjenjuje inovativna i kreativna rješenja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A.3.2. Snalazi se s neizvjesnošću i rizicima koje donosi.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A.3.3. Upoznaje i kritički sagledava mogućnosti razvoja karijere i profesionalnog usmjeravanja.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B.3.1. Razvija poduzetničku ideju od koncepta do realizacije.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B.3.2. Planira i upravlja aktivnostima.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B.3.3. Prepoznaje važnost odgovornog poduzetništva za rast i razvoj pojedinca i zajednice.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C.3.1. i 3.2. Sudjeluje u projektu ili proizvodnji od ideje do realizacije.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pod C.3.3. Objašnjava osnovne namjene financijskih institucija i koristi se financijskim uslugama.</w:t>
      </w:r>
    </w:p>
    <w:p w:rsidR="00136272" w:rsidRPr="008E468A" w:rsidRDefault="007A1D53" w:rsidP="007A1D53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36272" w:rsidRPr="008E468A" w:rsidRDefault="00136272" w:rsidP="00136272">
      <w:pPr>
        <w:rPr>
          <w:rFonts w:ascii="Times New Roman" w:hAnsi="Times New Roman" w:cs="Times New Roman"/>
          <w:b/>
          <w:sz w:val="24"/>
          <w:szCs w:val="24"/>
        </w:rPr>
      </w:pPr>
      <w:r w:rsidRPr="008E468A">
        <w:rPr>
          <w:rFonts w:ascii="Times New Roman" w:hAnsi="Times New Roman" w:cs="Times New Roman"/>
          <w:b/>
          <w:sz w:val="24"/>
          <w:szCs w:val="24"/>
        </w:rPr>
        <w:lastRenderedPageBreak/>
        <w:t>UPORABA INFORMACIJSKO-KOMUNIKACIJSKE TEHNOLOGIJE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A 3.1. Učenik samostalno odabire odgovarajuću digitalnu tehnologiju.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A 3.2. Učenik se samostalno koristi raznim uređajima i programima.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A 3.3. Učenik aktivno sudjeluje u oblikovanju vlastitoga sigurnog digitalnog okružja.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A 3.4. Učenik analizira utjecaj tehnologije na zdravlje i okoliš.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B 3.1. Učenik samostalno komunicira s poznatim osobama u sigurnome digitalnom okružju.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B 3.2. Učenik samostalno surađuje s poznatim i nepoznatim osobama u sigurnome digitalnom okružju. 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B 3.3. Učenik poštuje međukulturne različitosti. 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C 3.1. Učenik samostalno provodi jednostavno istraživanje, a uz učiteljevu pomoć složeno istraživanje radi rješavanja problema u digitalnome okružju.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C 3. 2. Učenik samostalno i djelotvorno provodi jednostavno pretraživanje, a uz učiteljevu pomoć složeno pretraživanje informacija u digitalnome okružju.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C 3.3. Učenik samostalno ili uz manju pomoć učitelja procjenjuje i odabire potrebne među pronađenim informacijama.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C 3.4. Učenik uz učiteljevu pomoć ili samostalno odgovorno upravlja prikupljenim informacijama.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D 3.1. Učenik se izražava kreativno služeći se primjerenom tehnologijom za stvaranje ideja i razvijanje planova te primjenjuje različite načine poticanja kreativnosti.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D 3.2. Učenik rješava složenije probleme služeći se digitalnom tehnologijom.</w:t>
      </w:r>
    </w:p>
    <w:p w:rsidR="00136272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ikt D 3.3. Učenik stvara nove uratke i ideje složenije strukture.</w:t>
      </w:r>
    </w:p>
    <w:p w:rsidR="001861A6" w:rsidRPr="008E468A" w:rsidRDefault="001861A6" w:rsidP="001861A6">
      <w:pPr>
        <w:spacing w:line="360" w:lineRule="auto"/>
        <w:rPr>
          <w:rFonts w:ascii="Times New Roman" w:hAnsi="Times New Roman" w:cs="Times New Roman"/>
        </w:rPr>
      </w:pPr>
      <w:r w:rsidRPr="007A1D53">
        <w:rPr>
          <w:rFonts w:ascii="Times New Roman" w:hAnsi="Times New Roman" w:cs="Times New Roman"/>
        </w:rPr>
        <w:t>ikt D 3.4. Učenik imenuje zakone i propise kojima se štiti vlasništvo i propisuje dijeljenje vlastitih sadržaja u digitalnome okružju.</w:t>
      </w:r>
    </w:p>
    <w:p w:rsidR="00136272" w:rsidRDefault="007A1D53" w:rsidP="007A1D53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36272" w:rsidRPr="008E468A" w:rsidRDefault="00136272" w:rsidP="00136272">
      <w:pPr>
        <w:rPr>
          <w:rFonts w:ascii="Times New Roman" w:hAnsi="Times New Roman" w:cs="Times New Roman"/>
          <w:b/>
          <w:sz w:val="24"/>
          <w:szCs w:val="24"/>
        </w:rPr>
      </w:pPr>
      <w:r w:rsidRPr="008E468A">
        <w:rPr>
          <w:rFonts w:ascii="Times New Roman" w:hAnsi="Times New Roman" w:cs="Times New Roman"/>
          <w:b/>
          <w:sz w:val="24"/>
          <w:szCs w:val="24"/>
        </w:rPr>
        <w:lastRenderedPageBreak/>
        <w:t>OSOBNI I SOCIJALNI RAZVOJ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A 3.1. Razvija sliku o sebi.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A 3.2. Upravlja svojim emocijama i ponašanjem.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A 3.3. Razvija osobne potencijale.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A 3.4. Upravlja svojim obrazovnim i profesionalnim putem.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B 3.1. Obrazlaže i uvažava potrebe i osjećaje drugih.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B 3.2. Razvija komunikacijske kompetencije i uvažavajuće odnose s drugima.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B.3.3. Razvija strategije rješavanja sukoba.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B 3.4. Suradnički uči i radi u timu.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C 3.1. Razlikuje sigurne od rizičnih situacija i ima razvijene osnovne strategije samozaštite.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C 3.2. Prepoznaje važnost odgovornosti pojedinca u društvu.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osr C 3.3. Aktivno sudjeluje i pridonosi školi i lokalnoj zajednici.</w:t>
      </w:r>
    </w:p>
    <w:p w:rsidR="001861A6" w:rsidRPr="008E468A" w:rsidRDefault="001861A6" w:rsidP="001861A6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 xml:space="preserve">osr C 3.4. Razvija nacionalni i kulturni identitet. </w:t>
      </w:r>
    </w:p>
    <w:p w:rsidR="00136272" w:rsidRPr="008E468A" w:rsidRDefault="007A1D53" w:rsidP="007A1D53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36272" w:rsidRPr="008E468A" w:rsidRDefault="00136272" w:rsidP="00136272">
      <w:pPr>
        <w:rPr>
          <w:rFonts w:ascii="Times New Roman" w:hAnsi="Times New Roman" w:cs="Times New Roman"/>
          <w:b/>
          <w:sz w:val="24"/>
          <w:szCs w:val="24"/>
        </w:rPr>
      </w:pPr>
      <w:r w:rsidRPr="008E468A">
        <w:rPr>
          <w:rFonts w:ascii="Times New Roman" w:hAnsi="Times New Roman" w:cs="Times New Roman"/>
          <w:b/>
          <w:sz w:val="24"/>
          <w:szCs w:val="24"/>
        </w:rPr>
        <w:lastRenderedPageBreak/>
        <w:t>ZDRAVLJE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A.3.1.A Pravilno organizira vrijeme za rad i odmor tijekom dana.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A.3.1.B Prepoznaje važnost brige o reproduktivnome zdravlju.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A.3.2.A Opisuje pravilnu prehranu i prepoznaje neprimjerenost redukcijske dijete za dob i razvoj.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A.3.2.B Opisuje nutritivni sastav procesuiranih namirnica i pravilno čita njihove deklaracije.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A.3.2.C Opisuje važnost i način prilagođavanja prehrane godišnjem dobu i podneblju.</w:t>
      </w:r>
    </w:p>
    <w:p w:rsidR="00136272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A.3.2.D Opisuje važnost redovitoga tjelesnoga vježbanja kao važnog čimbenika tjelesnoga vježbanja kao važnog čimbenika regulacije tjelesne mase.</w:t>
      </w:r>
    </w:p>
    <w:p w:rsidR="001861A6" w:rsidRPr="007A1D53" w:rsidRDefault="001861A6" w:rsidP="001861A6">
      <w:pPr>
        <w:spacing w:line="360" w:lineRule="auto"/>
        <w:rPr>
          <w:rFonts w:ascii="Times New Roman" w:hAnsi="Times New Roman" w:cs="Times New Roman"/>
        </w:rPr>
      </w:pPr>
      <w:r w:rsidRPr="007A1D53">
        <w:rPr>
          <w:rFonts w:ascii="Times New Roman" w:hAnsi="Times New Roman" w:cs="Times New Roman"/>
        </w:rPr>
        <w:t>A.3.3. Održava pojačanu pravilnu osobnu higijenu kože lica i tijela.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B.3.1.A Opisuje i procjenjuje vršnjački pritisak.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B.3.1.B Razlikuje i vrednuje različite načine komunikacije i ponašanja.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B.3.2.A Prepoznaje utjecaj razvojnih promjena na emocije.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B.3.2.B Prepoznaje stres kao važan čimbenik u narušavanju mentalnoga zdravlja.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B.3.2.C Prepoznaje i objašnjava svoje osobne i socijalne potencijale.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B.3.2.D Prepoznaje utjecaj odgovornoga spolnoga ponašanja na mentalno zdravlje.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B.3.3.A Povezuje samopoštovanje s rizičnim ponašanjima.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B.3.3.B Opisuje opasnosti uporabe sredstava ovisnosti te opasnosti drugih rizičnih ponašanja.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C.3.1.A Kao sudionik prometa poštuje prometna pravila i propise kako bi izbjegao opasnosti.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C.3.1.B Obrazlaže potencijalne opasnosti u kućanstvu i okolini.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C.3.1.C Nabraja zakonska ograničenja važna za zdravlje i sigurnost maloljetnika.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C.3.2.A Objašnjava primjenu osnovnih postupaka oživljavanja.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C.3.2.B Objašnjava način pružanja prve pomoći učenicima sa zdravstvenim teškoćama.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C.3.2.C Nabraja vodeće uzroke obolijevanja i smrtnosti odraslih.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C.3.2.D Razumije važnost pronalaženja vjerodostojnih i pouzdanih informacija o zdravlju.</w:t>
      </w:r>
    </w:p>
    <w:p w:rsidR="001861A6" w:rsidRPr="007A1D53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C.3.3.A Objašnjava važnost cijepljenja i sistematskih i preventivnih pregleda u školskoj dobi.</w:t>
      </w:r>
    </w:p>
    <w:p w:rsidR="001861A6" w:rsidRDefault="001861A6" w:rsidP="001861A6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color w:val="231F20"/>
          <w:sz w:val="22"/>
          <w:szCs w:val="22"/>
        </w:rPr>
      </w:pPr>
      <w:r w:rsidRPr="007A1D53">
        <w:rPr>
          <w:color w:val="231F20"/>
          <w:sz w:val="22"/>
          <w:szCs w:val="22"/>
        </w:rPr>
        <w:t>C.3.3.B Prepoznaje važnost darivanja krvi.</w:t>
      </w:r>
    </w:p>
    <w:p w:rsidR="001861A6" w:rsidRDefault="001861A6" w:rsidP="001861A6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1861A6" w:rsidRDefault="001861A6" w:rsidP="001861A6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1861A6" w:rsidRDefault="001861A6" w:rsidP="001861A6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1861A6" w:rsidRDefault="001861A6" w:rsidP="001861A6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1861A6" w:rsidRDefault="001861A6" w:rsidP="001861A6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1861A6" w:rsidRDefault="001861A6" w:rsidP="001861A6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136272" w:rsidRDefault="00136272" w:rsidP="00136272">
      <w:pPr>
        <w:rPr>
          <w:rFonts w:ascii="Times New Roman" w:hAnsi="Times New Roman" w:cs="Times New Roman"/>
        </w:rPr>
      </w:pPr>
    </w:p>
    <w:p w:rsidR="007A1D53" w:rsidRPr="008E468A" w:rsidRDefault="007A1D53" w:rsidP="00136272">
      <w:pPr>
        <w:rPr>
          <w:rFonts w:ascii="Times New Roman" w:hAnsi="Times New Roman" w:cs="Times New Roman"/>
        </w:rPr>
      </w:pPr>
    </w:p>
    <w:p w:rsidR="00136272" w:rsidRPr="008E468A" w:rsidRDefault="00136272" w:rsidP="00136272">
      <w:pPr>
        <w:rPr>
          <w:rFonts w:ascii="Times New Roman" w:hAnsi="Times New Roman" w:cs="Times New Roman"/>
          <w:b/>
          <w:sz w:val="24"/>
          <w:szCs w:val="24"/>
        </w:rPr>
      </w:pPr>
      <w:r w:rsidRPr="008E468A">
        <w:rPr>
          <w:rFonts w:ascii="Times New Roman" w:hAnsi="Times New Roman" w:cs="Times New Roman"/>
          <w:b/>
          <w:sz w:val="24"/>
          <w:szCs w:val="24"/>
        </w:rPr>
        <w:lastRenderedPageBreak/>
        <w:t>ODRŽIVI RAZVOJ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A.3.1. Objašnjava osnovne sastavnice prirodne raznolikosti.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A.3.2. Analizira načela i vrijednosti ekosustava.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A.3.3. Razmatra uzroke ugroženosti prirode.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A.3.4. Objašnjava povezanost ekonomskih aktivnosti sa stanjem u okolišu i društvu.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B.3.1.  Prosuđuje kako različiti oblici djelovanja utječu na održivi razvoj.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B.3.2. Sudjeluje u aktivnostima koje promiču održivi razvoj u školi, lokalnoj zajednici i šire.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C.3.1. Može objasniti kako stanje u okolišu utječe na dobrobit.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C.3.2. Navodi primjere utjecaja ekonomije na dobrobit.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C.3.3. Ističe važnost demokracije u političkim sustavima za dobrobit.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odr C.3.4. Procjenjuje važnost pravednosti u društvu.</w:t>
      </w:r>
    </w:p>
    <w:p w:rsidR="007A1D53" w:rsidRDefault="007A1D53">
      <w:pPr>
        <w:tabs>
          <w:tab w:val="left" w:pos="880"/>
          <w:tab w:val="left" w:pos="2960"/>
        </w:tabs>
        <w:spacing w:after="0" w:line="360" w:lineRule="auto"/>
        <w:ind w:left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36272" w:rsidRPr="008E468A" w:rsidRDefault="00136272" w:rsidP="00136272">
      <w:pPr>
        <w:rPr>
          <w:rFonts w:ascii="Times New Roman" w:hAnsi="Times New Roman" w:cs="Times New Roman"/>
          <w:b/>
          <w:sz w:val="24"/>
          <w:szCs w:val="24"/>
        </w:rPr>
      </w:pPr>
      <w:r w:rsidRPr="008E468A">
        <w:rPr>
          <w:rFonts w:ascii="Times New Roman" w:hAnsi="Times New Roman" w:cs="Times New Roman"/>
          <w:b/>
          <w:sz w:val="24"/>
          <w:szCs w:val="24"/>
        </w:rPr>
        <w:lastRenderedPageBreak/>
        <w:t>GRAĐANSKI ODGOJ I OBRAZOVANJE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A.3.1. Promišlja o razvoju ljudskih prava.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A.3.2. Uočava važnost Ustava Republike Hrvatske i drugih temeljnih dokumenata u zaštiti ljudskih prava.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A.3.3. Promiče ljudska prava.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A.3.4. Promiče pravo na obrazovanje i pravo na rad.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A.3.5. Promiče ravnopravnost spolova.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B.3.1. Promiče pravila demokratske zajednice.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B.3.2. Sudjeluje u odlučivanju u demokratskoj zajednici.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B.3.3. Analizira ustrojstvo vlasti u Republici Hrvatskoj i Europskoj uniji.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C.3.1. Aktivno sudjeluje u projektima lokalne zajednice.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C.3.2. Doprinosi društvenoj solidarnosti.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C.3.3. Promiče kvalitetu života u lokalnoj zajednici.</w:t>
      </w:r>
    </w:p>
    <w:p w:rsidR="00136272" w:rsidRPr="008E468A" w:rsidRDefault="00136272" w:rsidP="00136272">
      <w:pPr>
        <w:rPr>
          <w:rFonts w:ascii="Times New Roman" w:hAnsi="Times New Roman" w:cs="Times New Roman"/>
        </w:rPr>
      </w:pPr>
      <w:r w:rsidRPr="008E468A">
        <w:rPr>
          <w:rFonts w:ascii="Times New Roman" w:hAnsi="Times New Roman" w:cs="Times New Roman"/>
        </w:rPr>
        <w:t>goo C.3.4. Opisuje svojim riječima utjecaj korupcije na život građana.</w:t>
      </w:r>
    </w:p>
    <w:p w:rsidR="000210F5" w:rsidRDefault="007A1D53"/>
    <w:sectPr w:rsidR="000210F5" w:rsidSect="008F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36272"/>
    <w:rsid w:val="00043E12"/>
    <w:rsid w:val="00083C9B"/>
    <w:rsid w:val="00136272"/>
    <w:rsid w:val="001861A6"/>
    <w:rsid w:val="002E7A17"/>
    <w:rsid w:val="003037BC"/>
    <w:rsid w:val="00392DA1"/>
    <w:rsid w:val="0048145B"/>
    <w:rsid w:val="00662406"/>
    <w:rsid w:val="007A1D53"/>
    <w:rsid w:val="008F7F57"/>
    <w:rsid w:val="009554B6"/>
    <w:rsid w:val="00A51938"/>
    <w:rsid w:val="00B204B4"/>
    <w:rsid w:val="00D77B78"/>
    <w:rsid w:val="00D9679A"/>
    <w:rsid w:val="00E430E3"/>
    <w:rsid w:val="00F0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231F20"/>
        <w:sz w:val="24"/>
        <w:szCs w:val="24"/>
        <w:lang w:val="hr-HR" w:eastAsia="hr-HR" w:bidi="ar-SA"/>
      </w:rPr>
    </w:rPrDefault>
    <w:pPrDefault>
      <w:pPr>
        <w:tabs>
          <w:tab w:val="left" w:pos="880"/>
          <w:tab w:val="left" w:pos="2960"/>
        </w:tabs>
        <w:spacing w:line="360" w:lineRule="auto"/>
        <w:ind w:left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72"/>
    <w:pPr>
      <w:tabs>
        <w:tab w:val="clear" w:pos="880"/>
        <w:tab w:val="clear" w:pos="2960"/>
      </w:tabs>
      <w:spacing w:after="160" w:line="259" w:lineRule="auto"/>
      <w:ind w:left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A1"/>
    <w:pPr>
      <w:tabs>
        <w:tab w:val="left" w:pos="880"/>
        <w:tab w:val="left" w:pos="2960"/>
      </w:tabs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paragraph" w:customStyle="1" w:styleId="t-8">
    <w:name w:val="t-8"/>
    <w:basedOn w:val="Normal"/>
    <w:rsid w:val="0018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5</cp:revision>
  <dcterms:created xsi:type="dcterms:W3CDTF">2021-08-17T10:44:00Z</dcterms:created>
  <dcterms:modified xsi:type="dcterms:W3CDTF">2021-09-20T05:30:00Z</dcterms:modified>
</cp:coreProperties>
</file>